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0A" w:rsidRPr="00CB340A" w:rsidRDefault="00CB340A" w:rsidP="00CB340A">
      <w:pPr>
        <w:tabs>
          <w:tab w:val="left" w:pos="14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Pr="00CB34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Combine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mutations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numbers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correct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example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letters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340A" w:rsidRPr="00CB340A" w:rsidRDefault="00CB340A" w:rsidP="00CB340A">
      <w:pPr>
        <w:tabs>
          <w:tab w:val="left" w:pos="14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808"/>
        <w:gridCol w:w="2262"/>
      </w:tblGrid>
      <w:tr w:rsidR="00CB340A" w:rsidRPr="00CB340A" w:rsidTr="00CB340A">
        <w:tc>
          <w:tcPr>
            <w:tcW w:w="2808" w:type="dxa"/>
          </w:tcPr>
          <w:p w:rsidR="00CB340A" w:rsidRPr="00CB340A" w:rsidRDefault="00CB340A" w:rsidP="00CB340A">
            <w:pPr>
              <w:numPr>
                <w:ilvl w:val="3"/>
                <w:numId w:val="1"/>
              </w:numPr>
              <w:tabs>
                <w:tab w:val="left" w:pos="144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Aneuploidy</w:t>
            </w:r>
          </w:p>
        </w:tc>
        <w:tc>
          <w:tcPr>
            <w:tcW w:w="2262" w:type="dxa"/>
          </w:tcPr>
          <w:p w:rsidR="00CB340A" w:rsidRPr="00CB340A" w:rsidRDefault="00CB340A" w:rsidP="00CB340A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0A" w:rsidRPr="00CB340A" w:rsidTr="00CB340A">
        <w:tc>
          <w:tcPr>
            <w:tcW w:w="2808" w:type="dxa"/>
          </w:tcPr>
          <w:p w:rsidR="00CB340A" w:rsidRPr="00CB340A" w:rsidRDefault="00CB340A" w:rsidP="00CB340A">
            <w:pPr>
              <w:numPr>
                <w:ilvl w:val="3"/>
                <w:numId w:val="1"/>
              </w:numPr>
              <w:tabs>
                <w:tab w:val="left" w:pos="144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Polyploidy</w:t>
            </w:r>
          </w:p>
        </w:tc>
        <w:tc>
          <w:tcPr>
            <w:tcW w:w="2262" w:type="dxa"/>
          </w:tcPr>
          <w:p w:rsidR="00CB340A" w:rsidRPr="00CB340A" w:rsidRDefault="00CB340A" w:rsidP="00CB340A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0A" w:rsidRPr="00CB340A" w:rsidTr="00CB340A">
        <w:tc>
          <w:tcPr>
            <w:tcW w:w="2808" w:type="dxa"/>
          </w:tcPr>
          <w:p w:rsidR="00CB340A" w:rsidRPr="00CB340A" w:rsidRDefault="00CB340A" w:rsidP="00CB340A">
            <w:pPr>
              <w:numPr>
                <w:ilvl w:val="3"/>
                <w:numId w:val="1"/>
              </w:numPr>
              <w:tabs>
                <w:tab w:val="left" w:pos="144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Single gene mutations</w:t>
            </w:r>
          </w:p>
        </w:tc>
        <w:tc>
          <w:tcPr>
            <w:tcW w:w="2262" w:type="dxa"/>
          </w:tcPr>
          <w:p w:rsidR="00CB340A" w:rsidRPr="00CB340A" w:rsidRDefault="00CB340A" w:rsidP="00CB340A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40A" w:rsidRPr="00CB340A" w:rsidRDefault="00CB340A" w:rsidP="00CB340A">
      <w:pPr>
        <w:tabs>
          <w:tab w:val="left" w:pos="14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B340A" w:rsidRPr="00CB340A" w:rsidRDefault="00CB340A" w:rsidP="00CB340A">
      <w:pPr>
        <w:tabs>
          <w:tab w:val="left" w:pos="1440"/>
        </w:tabs>
        <w:spacing w:after="0" w:line="276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Inversion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translocation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ab/>
      </w:r>
      <w:r w:rsidRPr="00CB340A">
        <w:rPr>
          <w:rFonts w:ascii="Times New Roman" w:eastAsia="Calibri" w:hAnsi="Times New Roman" w:cs="Times New Roman"/>
          <w:sz w:val="24"/>
          <w:szCs w:val="24"/>
        </w:rPr>
        <w:tab/>
      </w:r>
    </w:p>
    <w:p w:rsidR="00CB340A" w:rsidRPr="00CB340A" w:rsidRDefault="00CB340A" w:rsidP="00CB340A">
      <w:pPr>
        <w:tabs>
          <w:tab w:val="left" w:pos="1440"/>
        </w:tabs>
        <w:spacing w:after="0" w:line="276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Dominant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recessive</w:t>
      </w:r>
      <w:proofErr w:type="spellEnd"/>
    </w:p>
    <w:p w:rsidR="00CB340A" w:rsidRPr="00CB340A" w:rsidRDefault="00CB340A" w:rsidP="00CB340A">
      <w:pPr>
        <w:tabs>
          <w:tab w:val="left" w:pos="1440"/>
        </w:tabs>
        <w:spacing w:after="0" w:line="276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Monosomy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trisomy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40A" w:rsidRPr="00CB340A" w:rsidRDefault="00CB340A" w:rsidP="00CB340A">
      <w:pPr>
        <w:tabs>
          <w:tab w:val="left" w:pos="1440"/>
        </w:tabs>
        <w:spacing w:after="0" w:line="276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Triploidy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tetraploidy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40A" w:rsidRDefault="00CB340A" w:rsidP="00CB340A">
      <w:pPr>
        <w:tabs>
          <w:tab w:val="left" w:pos="14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B340A" w:rsidRPr="00CB340A" w:rsidRDefault="00CB340A" w:rsidP="00CB340A">
      <w:pPr>
        <w:tabs>
          <w:tab w:val="left" w:pos="14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Fill in: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The centromere joins together ………………………</w:t>
      </w:r>
      <w:r w:rsidRPr="00CB340A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Start"/>
      <w:r w:rsidRPr="00CB340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until anaphase.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1. Sister chromatids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>2. Ribosomal subunits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>3. Complementary DNA strands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Match the numbers to phases of mitosis to indicate their chronological order: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969"/>
      </w:tblGrid>
      <w:tr w:rsidR="00CB340A" w:rsidRPr="00CB340A" w:rsidTr="00044869">
        <w:tc>
          <w:tcPr>
            <w:tcW w:w="3070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color w:val="00FF00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Anaphase </w:t>
            </w:r>
          </w:p>
        </w:tc>
      </w:tr>
      <w:tr w:rsidR="00CB340A" w:rsidRPr="00CB340A" w:rsidTr="00044869">
        <w:tc>
          <w:tcPr>
            <w:tcW w:w="3070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9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Metaphase</w:t>
            </w:r>
          </w:p>
        </w:tc>
      </w:tr>
      <w:tr w:rsidR="00CB340A" w:rsidRPr="00CB340A" w:rsidTr="00044869">
        <w:tc>
          <w:tcPr>
            <w:tcW w:w="3070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9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Prophase </w:t>
            </w:r>
          </w:p>
        </w:tc>
      </w:tr>
      <w:tr w:rsidR="00CB340A" w:rsidRPr="00CB340A" w:rsidTr="00044869">
        <w:tc>
          <w:tcPr>
            <w:tcW w:w="3070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Telophase</w:t>
            </w:r>
          </w:p>
        </w:tc>
      </w:tr>
    </w:tbl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Match the following processes with the respective phase of mitosis</w:t>
      </w:r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</w:rPr>
        <w:t>letters</w:t>
      </w:r>
      <w:proofErr w:type="spellEnd"/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7039" w:type="dxa"/>
        <w:tblLook w:val="04A0" w:firstRow="1" w:lastRow="0" w:firstColumn="1" w:lastColumn="0" w:noHBand="0" w:noVBand="1"/>
      </w:tblPr>
      <w:tblGrid>
        <w:gridCol w:w="3936"/>
        <w:gridCol w:w="3103"/>
      </w:tblGrid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Chromosomes become visible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Chromosomes are at the equator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Chromosomes are moved to the poles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 nuclear envelopes are formed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br w:type="textWrapping" w:clear="all"/>
      </w:r>
    </w:p>
    <w:p w:rsidR="00CB340A" w:rsidRPr="00CB340A" w:rsidRDefault="00CB340A" w:rsidP="00CB340A">
      <w:pPr>
        <w:spacing w:after="0" w:line="276" w:lineRule="auto"/>
        <w:ind w:left="990" w:hanging="28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A. Metaphase</w:t>
      </w:r>
    </w:p>
    <w:p w:rsidR="00CB340A" w:rsidRPr="00CB340A" w:rsidRDefault="00CB340A" w:rsidP="00CB340A">
      <w:pPr>
        <w:spacing w:after="0" w:line="276" w:lineRule="auto"/>
        <w:ind w:left="990" w:hanging="28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B. Anaphase</w:t>
      </w:r>
    </w:p>
    <w:p w:rsidR="00CB340A" w:rsidRPr="00CB340A" w:rsidRDefault="00CB340A" w:rsidP="00CB340A">
      <w:pPr>
        <w:spacing w:after="0" w:line="276" w:lineRule="auto"/>
        <w:ind w:left="990" w:hanging="28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C. Prophase</w:t>
      </w:r>
    </w:p>
    <w:p w:rsidR="00CB340A" w:rsidRPr="00CB340A" w:rsidRDefault="00CB340A" w:rsidP="00CB340A">
      <w:pPr>
        <w:spacing w:after="0" w:line="276" w:lineRule="auto"/>
        <w:ind w:left="990" w:hanging="28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D. Telophase</w:t>
      </w:r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Fill in:</w:t>
      </w:r>
    </w:p>
    <w:p w:rsidR="00CB340A" w:rsidRPr="00CB340A" w:rsidRDefault="00CB340A" w:rsidP="00CB340A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Without meiosis, chromosomes would …………………… with each round of sexual reproduction.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1. Increase in number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2. Decrease in number 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>3. Disappear</w:t>
      </w:r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6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Match the following processes with the respective phase of meiosis (in letters):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039" w:type="dxa"/>
        <w:tblLook w:val="04A0" w:firstRow="1" w:lastRow="0" w:firstColumn="1" w:lastColumn="0" w:noHBand="0" w:noVBand="1"/>
      </w:tblPr>
      <w:tblGrid>
        <w:gridCol w:w="3936"/>
        <w:gridCol w:w="3103"/>
      </w:tblGrid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  <w:t>Homologous chromosomes separate</w:t>
            </w: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Bivalents are formed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Bivalents are at the equator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40A" w:rsidRPr="00CB340A" w:rsidTr="00044869">
        <w:tc>
          <w:tcPr>
            <w:tcW w:w="3936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Sister chromatids separate</w:t>
            </w:r>
          </w:p>
        </w:tc>
        <w:tc>
          <w:tcPr>
            <w:tcW w:w="3103" w:type="dxa"/>
          </w:tcPr>
          <w:p w:rsidR="00CB340A" w:rsidRPr="00CB340A" w:rsidRDefault="00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ind w:left="6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A. Prophase I</w:t>
      </w:r>
    </w:p>
    <w:p w:rsidR="00CB340A" w:rsidRPr="00CB340A" w:rsidRDefault="00CB340A" w:rsidP="00CB340A">
      <w:pPr>
        <w:spacing w:after="0" w:line="276" w:lineRule="auto"/>
        <w:ind w:left="6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B. Metaphase I</w:t>
      </w:r>
    </w:p>
    <w:p w:rsidR="00CB340A" w:rsidRPr="00CB340A" w:rsidRDefault="00CB340A" w:rsidP="00CB340A">
      <w:pPr>
        <w:spacing w:after="0" w:line="276" w:lineRule="auto"/>
        <w:ind w:left="6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Anaphase I </w:t>
      </w:r>
    </w:p>
    <w:p w:rsidR="00CB340A" w:rsidRPr="00CB340A" w:rsidRDefault="00CB340A" w:rsidP="00CB340A">
      <w:pPr>
        <w:spacing w:after="0" w:line="276" w:lineRule="auto"/>
        <w:ind w:left="6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D. Anaphase II</w:t>
      </w: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. Fill in:</w:t>
      </w:r>
    </w:p>
    <w:p w:rsidR="00CB340A" w:rsidRPr="00CB340A" w:rsidRDefault="00CB340A" w:rsidP="00CB340A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Next to the mature oocyte, we find a smaller cell called:</w:t>
      </w:r>
    </w:p>
    <w:p w:rsidR="00CB340A" w:rsidRPr="00CB340A" w:rsidRDefault="00CB340A" w:rsidP="00CB340A">
      <w:pPr>
        <w:spacing w:after="0" w:line="276" w:lineRule="auto"/>
        <w:ind w:left="9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Sertoli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cell</w:t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Polar body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3. Zona </w:t>
      </w:r>
      <w:proofErr w:type="spellStart"/>
      <w:r w:rsidRPr="00CB340A">
        <w:rPr>
          <w:rFonts w:ascii="Times New Roman" w:eastAsia="Calibri" w:hAnsi="Times New Roman" w:cs="Times New Roman"/>
          <w:sz w:val="24"/>
          <w:szCs w:val="24"/>
          <w:lang w:val="en-US"/>
        </w:rPr>
        <w:t>pellucida</w:t>
      </w:r>
      <w:proofErr w:type="spellEnd"/>
    </w:p>
    <w:p w:rsid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340A" w:rsidRP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8</w:t>
      </w:r>
      <w:r w:rsidRPr="00CB340A">
        <w:rPr>
          <w:rFonts w:ascii="Times New Roman" w:eastAsia="Calibri" w:hAnsi="Times New Roman" w:cs="Times New Roman"/>
          <w:sz w:val="24"/>
          <w:lang w:val="en-GB"/>
        </w:rPr>
        <w:t>. In ovulated human oocytes, the chromosomes are ……………………………………</w:t>
      </w:r>
      <w:proofErr w:type="gramStart"/>
      <w:r w:rsidRPr="00CB340A">
        <w:rPr>
          <w:rFonts w:ascii="Times New Roman" w:eastAsia="Calibri" w:hAnsi="Times New Roman" w:cs="Times New Roman"/>
          <w:sz w:val="24"/>
          <w:lang w:val="en-GB"/>
        </w:rPr>
        <w:t>…..</w:t>
      </w:r>
      <w:proofErr w:type="gramEnd"/>
    </w:p>
    <w:p w:rsidR="00CB340A" w:rsidRP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 w:rsidRPr="00CB340A">
        <w:rPr>
          <w:rFonts w:ascii="Times New Roman" w:eastAsia="Calibri" w:hAnsi="Times New Roman" w:cs="Times New Roman"/>
          <w:sz w:val="24"/>
          <w:lang w:val="en-GB"/>
        </w:rPr>
        <w:t>(in the nucleus, in the meiotic spindle</w:t>
      </w:r>
      <w:r>
        <w:rPr>
          <w:rFonts w:ascii="Times New Roman" w:eastAsia="Calibri" w:hAnsi="Times New Roman" w:cs="Times New Roman"/>
          <w:sz w:val="24"/>
          <w:lang w:val="en-GB"/>
        </w:rPr>
        <w:t>, in the mitotic spindle</w:t>
      </w:r>
      <w:r w:rsidRPr="00CB340A">
        <w:rPr>
          <w:rFonts w:ascii="Times New Roman" w:eastAsia="Calibri" w:hAnsi="Times New Roman" w:cs="Times New Roman"/>
          <w:sz w:val="24"/>
          <w:lang w:val="en-GB"/>
        </w:rPr>
        <w:t xml:space="preserve">) </w:t>
      </w:r>
    </w:p>
    <w:p w:rsidR="00CB340A" w:rsidRDefault="00CB340A" w:rsidP="00CB340A">
      <w:pPr>
        <w:spacing w:after="200" w:line="276" w:lineRule="auto"/>
        <w:rPr>
          <w:rFonts w:ascii="Calibri" w:eastAsia="Calibri" w:hAnsi="Calibri" w:cs="Times New Roman"/>
        </w:rPr>
      </w:pPr>
    </w:p>
    <w:p w:rsidR="00CB340A" w:rsidRPr="00CB340A" w:rsidRDefault="00CB340A" w:rsidP="00CB340A">
      <w:pPr>
        <w:spacing w:after="200" w:line="276" w:lineRule="auto"/>
        <w:rPr>
          <w:rFonts w:ascii="Calibri" w:eastAsia="Calibri" w:hAnsi="Calibri" w:cs="Times New Roman"/>
        </w:rPr>
      </w:pPr>
    </w:p>
    <w:p w:rsidR="00CB340A" w:rsidRP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9</w:t>
      </w:r>
      <w:r w:rsidRPr="00CB340A">
        <w:rPr>
          <w:rFonts w:ascii="Times New Roman" w:eastAsia="Calibri" w:hAnsi="Times New Roman" w:cs="Times New Roman"/>
          <w:sz w:val="24"/>
          <w:lang w:val="en-GB"/>
        </w:rPr>
        <w:t>. In ovulated human oocytes, meiosis arrested at ……………….</w:t>
      </w:r>
    </w:p>
    <w:p w:rsid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 w:rsidRPr="00CB340A">
        <w:rPr>
          <w:rFonts w:ascii="Times New Roman" w:eastAsia="Calibri" w:hAnsi="Times New Roman" w:cs="Times New Roman"/>
          <w:sz w:val="24"/>
          <w:lang w:val="en-GB"/>
        </w:rPr>
        <w:t>(metaphase I, anaphase I, metaphase II)</w:t>
      </w:r>
    </w:p>
    <w:p w:rsid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 </w:t>
      </w:r>
    </w:p>
    <w:p w:rsid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</w:p>
    <w:p w:rsidR="00CB340A" w:rsidRPr="00CB340A" w:rsidRDefault="00CB340A" w:rsidP="00CB340A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10. What is the aim of the first meiotic arrest of oogenesis? In which phase the oocyte is arrested for the first time? </w:t>
      </w:r>
    </w:p>
    <w:p w:rsidR="00E56CA0" w:rsidRDefault="00E56CA0">
      <w:bookmarkStart w:id="0" w:name="_GoBack"/>
      <w:bookmarkEnd w:id="0"/>
    </w:p>
    <w:sectPr w:rsidR="00E56CA0" w:rsidSect="00CB340A">
      <w:pgSz w:w="11906" w:h="16838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86" w:rsidRDefault="005B3B86" w:rsidP="00CB340A">
      <w:pPr>
        <w:spacing w:after="0" w:line="240" w:lineRule="auto"/>
      </w:pPr>
      <w:r>
        <w:separator/>
      </w:r>
    </w:p>
  </w:endnote>
  <w:endnote w:type="continuationSeparator" w:id="0">
    <w:p w:rsidR="005B3B86" w:rsidRDefault="005B3B86" w:rsidP="00CB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86" w:rsidRDefault="005B3B86" w:rsidP="00CB340A">
      <w:pPr>
        <w:spacing w:after="0" w:line="240" w:lineRule="auto"/>
      </w:pPr>
      <w:r>
        <w:separator/>
      </w:r>
    </w:p>
  </w:footnote>
  <w:footnote w:type="continuationSeparator" w:id="0">
    <w:p w:rsidR="005B3B86" w:rsidRDefault="005B3B86" w:rsidP="00CB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165"/>
    <w:multiLevelType w:val="hybridMultilevel"/>
    <w:tmpl w:val="31CE0A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A"/>
    <w:rsid w:val="005B3B86"/>
    <w:rsid w:val="00CB340A"/>
    <w:rsid w:val="00E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03C"/>
  <w15:chartTrackingRefBased/>
  <w15:docId w15:val="{153FF402-AA0C-4E7C-9460-E6B3CE7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0A"/>
  </w:style>
  <w:style w:type="paragraph" w:styleId="Footer">
    <w:name w:val="footer"/>
    <w:basedOn w:val="Normal"/>
    <w:link w:val="FooterChar"/>
    <w:uiPriority w:val="99"/>
    <w:unhideWhenUsed/>
    <w:rsid w:val="00CB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2020-06-04T07:06:00Z</dcterms:created>
  <dcterms:modified xsi:type="dcterms:W3CDTF">2020-06-04T07:16:00Z</dcterms:modified>
</cp:coreProperties>
</file>